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75C1" w14:textId="77777777" w:rsidR="000F5829" w:rsidRPr="00AB2640" w:rsidRDefault="000F5829" w:rsidP="004000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2640">
        <w:rPr>
          <w:rFonts w:ascii="Arial" w:hAnsi="Arial" w:cs="Arial"/>
          <w:b/>
          <w:bCs/>
          <w:sz w:val="24"/>
          <w:szCs w:val="24"/>
        </w:rPr>
        <w:t>Das Weihnachtsprojekt</w:t>
      </w:r>
    </w:p>
    <w:p w14:paraId="7D7525E8" w14:textId="161AC473" w:rsidR="000F5829" w:rsidRPr="00AB2640" w:rsidRDefault="000F5829" w:rsidP="00400024">
      <w:pPr>
        <w:jc w:val="both"/>
        <w:rPr>
          <w:rFonts w:ascii="Arial" w:hAnsi="Arial" w:cs="Arial"/>
        </w:rPr>
      </w:pPr>
      <w:r w:rsidRPr="00C66A5C">
        <w:rPr>
          <w:rFonts w:ascii="Arial" w:hAnsi="Arial" w:cs="Arial"/>
          <w:u w:val="single"/>
        </w:rPr>
        <w:t>Zielgruppe</w:t>
      </w:r>
      <w:r w:rsidRPr="00AB2640">
        <w:rPr>
          <w:rFonts w:ascii="Arial" w:hAnsi="Arial" w:cs="Arial"/>
        </w:rPr>
        <w:t>: 4.Klasse</w:t>
      </w:r>
    </w:p>
    <w:p w14:paraId="1BEF3F47" w14:textId="133663F4" w:rsidR="00F51335" w:rsidRPr="00C66A5C" w:rsidRDefault="00F51335" w:rsidP="00400024">
      <w:pPr>
        <w:jc w:val="both"/>
        <w:rPr>
          <w:rFonts w:ascii="Arial" w:hAnsi="Arial" w:cs="Arial"/>
          <w:u w:val="single"/>
        </w:rPr>
      </w:pPr>
      <w:r w:rsidRPr="00C66A5C">
        <w:rPr>
          <w:rFonts w:ascii="Arial" w:hAnsi="Arial" w:cs="Arial"/>
          <w:u w:val="single"/>
        </w:rPr>
        <w:t>Weshalb diese Methode?</w:t>
      </w:r>
    </w:p>
    <w:p w14:paraId="28A530A1" w14:textId="671E2D8C" w:rsidR="00F51335" w:rsidRPr="00AB2640" w:rsidRDefault="0010161C" w:rsidP="0040002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>Differenzierte Aufgaben leichter zu erstellen und umzusetzen</w:t>
      </w:r>
    </w:p>
    <w:p w14:paraId="0BC630B3" w14:textId="3D77F89D" w:rsidR="0010161C" w:rsidRPr="00AB2640" w:rsidRDefault="0010161C" w:rsidP="0040002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>Kompetenter Umgang mit digitalen Medien wird mit den Fachkompetenzen des Fachs Deutsch verbunden</w:t>
      </w:r>
    </w:p>
    <w:p w14:paraId="3E896864" w14:textId="70AB19A2" w:rsidR="0010161C" w:rsidRPr="00AB2640" w:rsidRDefault="005657F8" w:rsidP="0040002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>Vielerlei Möglichkeiten durch Gegebenheiten im Internet</w:t>
      </w:r>
    </w:p>
    <w:p w14:paraId="6F035FF3" w14:textId="6A5ADFE7" w:rsidR="005657F8" w:rsidRPr="00AB2640" w:rsidRDefault="005657F8" w:rsidP="0040002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Motivation der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</w:t>
      </w:r>
      <w:r w:rsidR="00345C48" w:rsidRPr="00AB2640">
        <w:rPr>
          <w:rFonts w:ascii="Arial" w:hAnsi="Arial" w:cs="Arial"/>
        </w:rPr>
        <w:t>einholen</w:t>
      </w:r>
    </w:p>
    <w:p w14:paraId="5064C92C" w14:textId="7A42875C" w:rsidR="00675590" w:rsidRPr="00AB2640" w:rsidRDefault="00675590" w:rsidP="0040002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Spalte zwischen Alltag und Freizeit verkleinert sich, da man die Medienkompetenz der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auch im Unterricht thematisiert und nutzt</w:t>
      </w:r>
    </w:p>
    <w:p w14:paraId="654FC3EA" w14:textId="2A2312BB" w:rsidR="00264143" w:rsidRDefault="00264143" w:rsidP="00400024">
      <w:pPr>
        <w:rPr>
          <w:rFonts w:ascii="Arial" w:hAnsi="Arial" w:cs="Arial"/>
        </w:rPr>
      </w:pPr>
      <w:r w:rsidRPr="00C66A5C">
        <w:rPr>
          <w:rFonts w:ascii="Arial" w:hAnsi="Arial" w:cs="Arial"/>
          <w:u w:val="single"/>
        </w:rPr>
        <w:t>Begründung Einsatz Video</w:t>
      </w:r>
      <w:r w:rsidRPr="00AB2640">
        <w:rPr>
          <w:rFonts w:ascii="Arial" w:hAnsi="Arial" w:cs="Arial"/>
        </w:rPr>
        <w:t>:</w:t>
      </w:r>
    </w:p>
    <w:p w14:paraId="7D43F1F5" w14:textId="68E4489C" w:rsidR="00D54269" w:rsidRDefault="00324DFC" w:rsidP="00620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Pädagogische Gründe </w:t>
      </w:r>
      <w:r w:rsidR="00FE1F7A">
        <w:rPr>
          <w:rFonts w:ascii="Arial" w:hAnsi="Arial" w:cs="Arial"/>
        </w:rPr>
        <w:t xml:space="preserve">für den Videoeinsatz </w:t>
      </w:r>
    </w:p>
    <w:p w14:paraId="18C267AF" w14:textId="6EB04927" w:rsidR="00B4271B" w:rsidRDefault="00792FE8" w:rsidP="00620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Videos erhöhen das Engagement der Schülerinnen und Schüler</w:t>
      </w:r>
    </w:p>
    <w:p w14:paraId="7BF35726" w14:textId="77D3B311" w:rsidR="00792FE8" w:rsidRDefault="00792FE8" w:rsidP="00620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Sie bieten die Flexibil</w:t>
      </w:r>
      <w:r w:rsidR="002F63E5">
        <w:rPr>
          <w:rFonts w:ascii="Arial" w:hAnsi="Arial" w:cs="Arial"/>
        </w:rPr>
        <w:t xml:space="preserve">ität </w:t>
      </w:r>
    </w:p>
    <w:p w14:paraId="778B086B" w14:textId="307CCF0E" w:rsidR="00264143" w:rsidRPr="00AB2640" w:rsidRDefault="002F63E5" w:rsidP="00683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B1D01">
        <w:rPr>
          <w:rFonts w:ascii="Arial" w:hAnsi="Arial" w:cs="Arial"/>
        </w:rPr>
        <w:t xml:space="preserve">Digitale Videos erleichtern </w:t>
      </w:r>
      <w:r w:rsidR="00683B41">
        <w:rPr>
          <w:rFonts w:ascii="Arial" w:hAnsi="Arial" w:cs="Arial"/>
        </w:rPr>
        <w:t>Fernlernmöglichkeiten</w:t>
      </w:r>
    </w:p>
    <w:p w14:paraId="60BF5762" w14:textId="77777777" w:rsidR="002B5C78" w:rsidRPr="00C66A5C" w:rsidRDefault="000F5829" w:rsidP="00400024">
      <w:pPr>
        <w:jc w:val="both"/>
        <w:rPr>
          <w:rFonts w:ascii="Arial" w:hAnsi="Arial" w:cs="Arial"/>
          <w:u w:val="single"/>
        </w:rPr>
      </w:pPr>
      <w:r w:rsidRPr="00C66A5C">
        <w:rPr>
          <w:rFonts w:ascii="Arial" w:hAnsi="Arial" w:cs="Arial"/>
          <w:u w:val="single"/>
        </w:rPr>
        <w:t xml:space="preserve">Ziele: </w:t>
      </w:r>
    </w:p>
    <w:p w14:paraId="7A2D993D" w14:textId="77777777" w:rsidR="002B5C78" w:rsidRPr="00AB2640" w:rsidRDefault="000F5829" w:rsidP="0040002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Die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lernen die Hintergründe des Weihnachtsfestes kennen und können die Eigenschaften und Besonderheiten der Weihnachtszeit benennen. Sie setzen sich mit dem Thema „Weihnachten“ auseinander …</w:t>
      </w:r>
      <w:r w:rsidR="00685BF9" w:rsidRPr="00AB2640">
        <w:rPr>
          <w:rFonts w:ascii="Arial" w:hAnsi="Arial" w:cs="Arial"/>
        </w:rPr>
        <w:t xml:space="preserve"> </w:t>
      </w:r>
    </w:p>
    <w:p w14:paraId="123C2959" w14:textId="425CC294" w:rsidR="000F5829" w:rsidRPr="00AB2640" w:rsidRDefault="00685BF9" w:rsidP="0040002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Die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lernen eine Bildergeschichte zu verfassen. </w:t>
      </w:r>
    </w:p>
    <w:p w14:paraId="7BA186B2" w14:textId="4DB5A8AE" w:rsidR="002B5C78" w:rsidRPr="00AB2640" w:rsidRDefault="006A693A" w:rsidP="0040002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Die </w:t>
      </w:r>
      <w:r w:rsidR="002B5C78" w:rsidRPr="00AB2640">
        <w:rPr>
          <w:rFonts w:ascii="Arial" w:hAnsi="Arial" w:cs="Arial"/>
        </w:rPr>
        <w:t>Wortschatzarbeit</w:t>
      </w:r>
      <w:r w:rsidRPr="00AB2640">
        <w:rPr>
          <w:rFonts w:ascii="Arial" w:hAnsi="Arial" w:cs="Arial"/>
        </w:rPr>
        <w:t xml:space="preserve"> der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wird vertieft und der Wortschatz der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erweitert. Dies ermöglicht es ihnen, in ihrer Geschichte unterschiedliche und neue Worte</w:t>
      </w:r>
      <w:r w:rsidR="00697721" w:rsidRPr="00AB2640">
        <w:rPr>
          <w:rFonts w:ascii="Arial" w:hAnsi="Arial" w:cs="Arial"/>
        </w:rPr>
        <w:t xml:space="preserve"> aus verschiedenen Wortarten</w:t>
      </w:r>
      <w:r w:rsidRPr="00AB2640">
        <w:rPr>
          <w:rFonts w:ascii="Arial" w:hAnsi="Arial" w:cs="Arial"/>
        </w:rPr>
        <w:t xml:space="preserve"> zu verwenden</w:t>
      </w:r>
      <w:r w:rsidR="004F01AF" w:rsidRPr="00AB2640">
        <w:rPr>
          <w:rFonts w:ascii="Arial" w:hAnsi="Arial" w:cs="Arial"/>
        </w:rPr>
        <w:t>. (differenziert für Deutsch als Zweitsprache)</w:t>
      </w:r>
    </w:p>
    <w:p w14:paraId="4F61CE8F" w14:textId="77777777" w:rsidR="00695115" w:rsidRDefault="000F5829" w:rsidP="00400024">
      <w:pPr>
        <w:jc w:val="both"/>
        <w:rPr>
          <w:rFonts w:ascii="Arial" w:hAnsi="Arial" w:cs="Arial"/>
        </w:rPr>
      </w:pPr>
      <w:r w:rsidRPr="006E373E">
        <w:rPr>
          <w:rFonts w:ascii="Arial" w:hAnsi="Arial" w:cs="Arial"/>
          <w:u w:val="single"/>
        </w:rPr>
        <w:t>Kurzbeschreibung</w:t>
      </w:r>
      <w:r w:rsidRPr="00AB2640">
        <w:rPr>
          <w:rFonts w:ascii="Arial" w:hAnsi="Arial" w:cs="Arial"/>
        </w:rPr>
        <w:t xml:space="preserve">: </w:t>
      </w:r>
    </w:p>
    <w:p w14:paraId="46B93F20" w14:textId="6B586904" w:rsidR="006F6C55" w:rsidRPr="00AB2640" w:rsidRDefault="000F5829" w:rsidP="00683B41">
      <w:p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Die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lernen durch verschiedene Anwendungen die traditionellen Hintergründe des Weihnachtsfestes kennen. </w:t>
      </w:r>
      <w:r w:rsidR="0066328E" w:rsidRPr="00AB2640">
        <w:rPr>
          <w:rFonts w:ascii="Arial" w:hAnsi="Arial" w:cs="Arial"/>
        </w:rPr>
        <w:t>Das Ganze ist wie eine Station</w:t>
      </w:r>
      <w:r w:rsidR="00BB2366" w:rsidRPr="00AB2640">
        <w:rPr>
          <w:rFonts w:ascii="Arial" w:hAnsi="Arial" w:cs="Arial"/>
        </w:rPr>
        <w:t>s</w:t>
      </w:r>
      <w:r w:rsidR="0066328E" w:rsidRPr="00AB2640">
        <w:rPr>
          <w:rFonts w:ascii="Arial" w:hAnsi="Arial" w:cs="Arial"/>
        </w:rPr>
        <w:t xml:space="preserve">arbeit oder Werkstatt aufgebaut. </w:t>
      </w:r>
      <w:r w:rsidR="00A459C6" w:rsidRPr="00AB2640">
        <w:rPr>
          <w:rFonts w:ascii="Arial" w:hAnsi="Arial" w:cs="Arial"/>
        </w:rPr>
        <w:t>D</w:t>
      </w:r>
      <w:r w:rsidR="00706635" w:rsidRPr="00AB2640">
        <w:rPr>
          <w:rFonts w:ascii="Arial" w:hAnsi="Arial" w:cs="Arial"/>
        </w:rPr>
        <w:t>er Lernpfad ist</w:t>
      </w:r>
      <w:r w:rsidR="00A459C6" w:rsidRPr="00AB2640">
        <w:rPr>
          <w:rFonts w:ascii="Arial" w:hAnsi="Arial" w:cs="Arial"/>
        </w:rPr>
        <w:t xml:space="preserve"> so aufgebaut, dass die </w:t>
      </w:r>
      <w:proofErr w:type="spellStart"/>
      <w:r w:rsidR="00A459C6" w:rsidRPr="00AB2640">
        <w:rPr>
          <w:rFonts w:ascii="Arial" w:hAnsi="Arial" w:cs="Arial"/>
        </w:rPr>
        <w:t>SuS</w:t>
      </w:r>
      <w:proofErr w:type="spellEnd"/>
      <w:r w:rsidR="00A459C6" w:rsidRPr="00AB2640">
        <w:rPr>
          <w:rFonts w:ascii="Arial" w:hAnsi="Arial" w:cs="Arial"/>
        </w:rPr>
        <w:t xml:space="preserve"> auf das selbstständige Verfassen einer Bildergeschichte vorbereitet</w:t>
      </w:r>
      <w:r w:rsidR="00D040B9" w:rsidRPr="00AB2640">
        <w:rPr>
          <w:rFonts w:ascii="Arial" w:hAnsi="Arial" w:cs="Arial"/>
        </w:rPr>
        <w:t xml:space="preserve"> werden</w:t>
      </w:r>
      <w:r w:rsidR="00A459C6" w:rsidRPr="00AB2640">
        <w:rPr>
          <w:rFonts w:ascii="Arial" w:hAnsi="Arial" w:cs="Arial"/>
        </w:rPr>
        <w:t xml:space="preserve">. Hierfür werden Stationen wie </w:t>
      </w:r>
      <w:r w:rsidR="00CD4DC5" w:rsidRPr="00AB2640">
        <w:rPr>
          <w:rFonts w:ascii="Arial" w:hAnsi="Arial" w:cs="Arial"/>
        </w:rPr>
        <w:t xml:space="preserve">„Wie ist eine Geschichte aufgebaut?“, „Weihnachtsbegriffe“ usw. verwendet. </w:t>
      </w:r>
    </w:p>
    <w:p w14:paraId="4D952C93" w14:textId="4BB794FA" w:rsidR="006F6C55" w:rsidRPr="00EF4AD4" w:rsidRDefault="000F5829" w:rsidP="00400024">
      <w:pPr>
        <w:jc w:val="both"/>
        <w:rPr>
          <w:rFonts w:ascii="Arial" w:hAnsi="Arial" w:cs="Arial"/>
          <w:u w:val="single"/>
        </w:rPr>
      </w:pPr>
      <w:r w:rsidRPr="00EF4AD4">
        <w:rPr>
          <w:rFonts w:ascii="Arial" w:hAnsi="Arial" w:cs="Arial"/>
          <w:u w:val="single"/>
        </w:rPr>
        <w:t>Fachkompetenz (Bezug zu den Bildungsstandards)</w:t>
      </w:r>
      <w:r w:rsidR="006D1530" w:rsidRPr="00EF4AD4">
        <w:rPr>
          <w:rFonts w:ascii="Arial" w:hAnsi="Arial" w:cs="Arial"/>
          <w:u w:val="single"/>
        </w:rPr>
        <w:t xml:space="preserve">: </w:t>
      </w:r>
    </w:p>
    <w:p w14:paraId="5CDB194E" w14:textId="7DF0E4AB" w:rsidR="006F6C55" w:rsidRPr="00AB2640" w:rsidRDefault="006F6C55" w:rsidP="00400024">
      <w:pPr>
        <w:jc w:val="both"/>
        <w:rPr>
          <w:rFonts w:ascii="Arial" w:hAnsi="Arial" w:cs="Arial"/>
        </w:rPr>
      </w:pPr>
      <w:r w:rsidRPr="006A533D">
        <w:rPr>
          <w:rFonts w:ascii="Arial" w:hAnsi="Arial" w:cs="Arial"/>
          <w:color w:val="FF0000"/>
        </w:rPr>
        <w:t>Prozessbezogene Kompetenzen</w:t>
      </w:r>
      <w:r w:rsidRPr="00AB2640">
        <w:rPr>
          <w:rFonts w:ascii="Arial" w:hAnsi="Arial" w:cs="Arial"/>
        </w:rPr>
        <w:t>: Schreiben, Lesen</w:t>
      </w:r>
      <w:r w:rsidR="00EF4AD4">
        <w:rPr>
          <w:rFonts w:ascii="Arial" w:hAnsi="Arial" w:cs="Arial"/>
        </w:rPr>
        <w:t>, Sprechen und Zuhören</w:t>
      </w:r>
    </w:p>
    <w:p w14:paraId="72ADAD6C" w14:textId="77777777" w:rsidR="001A773B" w:rsidRDefault="00355EF3" w:rsidP="00400024">
      <w:pPr>
        <w:jc w:val="both"/>
        <w:rPr>
          <w:rFonts w:ascii="Arial" w:hAnsi="Arial" w:cs="Arial"/>
        </w:rPr>
      </w:pPr>
      <w:r w:rsidRPr="006A533D">
        <w:rPr>
          <w:rFonts w:ascii="Arial" w:hAnsi="Arial" w:cs="Arial"/>
          <w:color w:val="70AD47" w:themeColor="accent6"/>
        </w:rPr>
        <w:t xml:space="preserve">Inhaltsbezogene Kompetenzen </w:t>
      </w:r>
      <w:r w:rsidR="00AA05C6" w:rsidRPr="006A533D">
        <w:rPr>
          <w:rFonts w:ascii="Arial" w:hAnsi="Arial" w:cs="Arial"/>
          <w:color w:val="70AD47" w:themeColor="accent6"/>
        </w:rPr>
        <w:t>Lesen</w:t>
      </w:r>
      <w:r w:rsidR="00AA05C6">
        <w:rPr>
          <w:rFonts w:ascii="Arial" w:hAnsi="Arial" w:cs="Arial"/>
        </w:rPr>
        <w:t xml:space="preserve">: </w:t>
      </w:r>
      <w:r w:rsidR="008A174B" w:rsidRPr="00AB2640">
        <w:rPr>
          <w:rFonts w:ascii="Arial" w:hAnsi="Arial" w:cs="Arial"/>
        </w:rPr>
        <w:t>mit Texten und anderen Medien umgehen</w:t>
      </w:r>
      <w:r w:rsidR="00A95CC9" w:rsidRPr="00AB2640">
        <w:rPr>
          <w:rFonts w:ascii="Arial" w:hAnsi="Arial" w:cs="Arial"/>
        </w:rPr>
        <w:t>, Lesefähigkeit, Leseverstehen und Vertiefen</w:t>
      </w:r>
      <w:r w:rsidR="00C66A5C">
        <w:rPr>
          <w:rFonts w:ascii="Arial" w:hAnsi="Arial" w:cs="Arial"/>
        </w:rPr>
        <w:t>, Textarbeitsstrategien</w:t>
      </w:r>
    </w:p>
    <w:p w14:paraId="7EE494CF" w14:textId="2674849B" w:rsidR="008A174B" w:rsidRPr="00AB2640" w:rsidRDefault="001A773B" w:rsidP="00400024">
      <w:pPr>
        <w:jc w:val="both"/>
        <w:rPr>
          <w:rFonts w:ascii="Arial" w:hAnsi="Arial" w:cs="Arial"/>
        </w:rPr>
      </w:pPr>
      <w:r w:rsidRPr="001572C8">
        <w:rPr>
          <w:rFonts w:ascii="Arial" w:hAnsi="Arial" w:cs="Arial"/>
          <w:color w:val="70AD47" w:themeColor="accent6"/>
        </w:rPr>
        <w:t xml:space="preserve">Inhaltsbezogene Kompetenzen </w:t>
      </w:r>
      <w:r w:rsidR="001572C8" w:rsidRPr="001572C8">
        <w:rPr>
          <w:rFonts w:ascii="Arial" w:hAnsi="Arial" w:cs="Arial"/>
          <w:color w:val="70AD47" w:themeColor="accent6"/>
        </w:rPr>
        <w:t>Sprechen und Zuhören</w:t>
      </w:r>
      <w:r w:rsidR="001572C8">
        <w:rPr>
          <w:rFonts w:ascii="Arial" w:hAnsi="Arial" w:cs="Arial"/>
        </w:rPr>
        <w:t xml:space="preserve">: </w:t>
      </w:r>
      <w:r w:rsidR="006E373E">
        <w:rPr>
          <w:rFonts w:ascii="Arial" w:hAnsi="Arial" w:cs="Arial"/>
        </w:rPr>
        <w:t>Sprache und Sprachgebrauch untersuchen</w:t>
      </w:r>
      <w:r w:rsidR="00210418">
        <w:rPr>
          <w:rFonts w:ascii="Arial" w:hAnsi="Arial" w:cs="Arial"/>
        </w:rPr>
        <w:t>;</w:t>
      </w:r>
      <w:r w:rsidR="00E268CF">
        <w:rPr>
          <w:rFonts w:ascii="Arial" w:hAnsi="Arial" w:cs="Arial"/>
        </w:rPr>
        <w:t xml:space="preserve"> an Wörter</w:t>
      </w:r>
      <w:r w:rsidR="0089103F">
        <w:rPr>
          <w:rFonts w:ascii="Arial" w:hAnsi="Arial" w:cs="Arial"/>
        </w:rPr>
        <w:t>n</w:t>
      </w:r>
      <w:r w:rsidR="00E268CF">
        <w:rPr>
          <w:rFonts w:ascii="Arial" w:hAnsi="Arial" w:cs="Arial"/>
        </w:rPr>
        <w:t>, Sätzen und Texten arbeiten</w:t>
      </w:r>
    </w:p>
    <w:p w14:paraId="258EF4D2" w14:textId="371F79EC" w:rsidR="000F5829" w:rsidRPr="00AB2640" w:rsidRDefault="006D1530" w:rsidP="00400024">
      <w:p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Dabei werden die verschiedenen Fachkompetenzen des Faches Deutsch aufgegriffen, unter anderem die Bereiche Sprache und Sprachgebrauch untersuchen, Lesen /mit Texten und Medien umgehen, Schreiben, Sprechen und Zuhören. </w:t>
      </w:r>
    </w:p>
    <w:p w14:paraId="588E06D9" w14:textId="77777777" w:rsidR="00683B41" w:rsidRDefault="00683B41" w:rsidP="00400024">
      <w:pPr>
        <w:jc w:val="both"/>
        <w:rPr>
          <w:rFonts w:ascii="Arial" w:hAnsi="Arial" w:cs="Arial"/>
          <w:u w:val="single"/>
        </w:rPr>
      </w:pPr>
    </w:p>
    <w:p w14:paraId="3635A1CD" w14:textId="39C1BD75" w:rsidR="006F4414" w:rsidRPr="006F4414" w:rsidRDefault="000F5829" w:rsidP="00400024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6F4414">
        <w:rPr>
          <w:rFonts w:ascii="Arial" w:hAnsi="Arial" w:cs="Arial"/>
          <w:u w:val="single"/>
        </w:rPr>
        <w:lastRenderedPageBreak/>
        <w:t>Medienkompetenz</w:t>
      </w:r>
      <w:r w:rsidR="006D1530" w:rsidRPr="006F4414">
        <w:rPr>
          <w:rFonts w:ascii="Arial" w:hAnsi="Arial" w:cs="Arial"/>
          <w:u w:val="single"/>
        </w:rPr>
        <w:t>:</w:t>
      </w:r>
    </w:p>
    <w:p w14:paraId="5DDF6AFB" w14:textId="5C53C33F" w:rsidR="006D1530" w:rsidRDefault="006D1530" w:rsidP="00400024">
      <w:pPr>
        <w:jc w:val="both"/>
        <w:rPr>
          <w:rFonts w:ascii="Arial" w:hAnsi="Arial" w:cs="Arial"/>
        </w:rPr>
      </w:pPr>
      <w:r w:rsidRPr="00AB2640">
        <w:rPr>
          <w:rFonts w:ascii="Arial" w:hAnsi="Arial" w:cs="Arial"/>
        </w:rPr>
        <w:t xml:space="preserve">Die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müssen in der Lage sein, mit einem Tablet oder PC umgehen zu können. Dabei müssen die </w:t>
      </w:r>
      <w:proofErr w:type="spellStart"/>
      <w:r w:rsidRPr="00AB2640">
        <w:rPr>
          <w:rFonts w:ascii="Arial" w:hAnsi="Arial" w:cs="Arial"/>
        </w:rPr>
        <w:t>SuS</w:t>
      </w:r>
      <w:proofErr w:type="spellEnd"/>
      <w:r w:rsidRPr="00AB2640">
        <w:rPr>
          <w:rFonts w:ascii="Arial" w:hAnsi="Arial" w:cs="Arial"/>
        </w:rPr>
        <w:t xml:space="preserve"> aufgeklärt werden, um sie vor der virtuellen Welt zu schützen und sie darauf vorzubereiten. </w:t>
      </w:r>
    </w:p>
    <w:p w14:paraId="14763FB3" w14:textId="0D26A424" w:rsidR="00B97727" w:rsidRPr="00AB2640" w:rsidRDefault="00B97727" w:rsidP="00400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Alltagsbezug herstellen </w:t>
      </w:r>
    </w:p>
    <w:p w14:paraId="5F17FAF9" w14:textId="77777777" w:rsidR="006D1530" w:rsidRPr="006F4414" w:rsidRDefault="006D1530" w:rsidP="00400024">
      <w:pPr>
        <w:jc w:val="both"/>
        <w:rPr>
          <w:rFonts w:ascii="Arial" w:hAnsi="Arial" w:cs="Arial"/>
          <w:u w:val="single"/>
        </w:rPr>
      </w:pPr>
      <w:r w:rsidRPr="006F4414">
        <w:rPr>
          <w:rFonts w:ascii="Arial" w:hAnsi="Arial" w:cs="Arial"/>
          <w:u w:val="single"/>
        </w:rPr>
        <w:t>Materialien:</w:t>
      </w:r>
    </w:p>
    <w:p w14:paraId="3604007E" w14:textId="7B59F6DA" w:rsidR="006D1530" w:rsidRPr="00400024" w:rsidRDefault="006D1530" w:rsidP="0040002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00024">
        <w:rPr>
          <w:rFonts w:ascii="Arial" w:hAnsi="Arial" w:cs="Arial"/>
        </w:rPr>
        <w:t>Text: Was ist eigentlich Weihnachten und das ganze Zeug drumherum?</w:t>
      </w:r>
    </w:p>
    <w:p w14:paraId="0854EA6D" w14:textId="28941D77" w:rsidR="006D1530" w:rsidRPr="00400024" w:rsidRDefault="006D1530" w:rsidP="0040002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00024">
        <w:rPr>
          <w:rFonts w:ascii="Arial" w:hAnsi="Arial" w:cs="Arial"/>
        </w:rPr>
        <w:t>Weihnachtsquiz – Wer wird Millionär?</w:t>
      </w:r>
    </w:p>
    <w:p w14:paraId="3CB21471" w14:textId="2F595D18" w:rsidR="006D1530" w:rsidRPr="00400024" w:rsidRDefault="006D1530" w:rsidP="0040002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00024">
        <w:rPr>
          <w:rFonts w:ascii="Arial" w:hAnsi="Arial" w:cs="Arial"/>
        </w:rPr>
        <w:t>App – Kreuzworträtsel mit Weihnachtsbegriffen</w:t>
      </w:r>
    </w:p>
    <w:p w14:paraId="3CF6B03A" w14:textId="1ADEDDD8" w:rsidR="004C5BF7" w:rsidRPr="00400024" w:rsidRDefault="006D1530" w:rsidP="0040002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00024">
        <w:rPr>
          <w:rFonts w:ascii="Arial" w:hAnsi="Arial" w:cs="Arial"/>
        </w:rPr>
        <w:t xml:space="preserve">App – Nomen, Adjektive, </w:t>
      </w:r>
      <w:r w:rsidR="0066328E" w:rsidRPr="00400024">
        <w:rPr>
          <w:rFonts w:ascii="Arial" w:hAnsi="Arial" w:cs="Arial"/>
        </w:rPr>
        <w:t>Verben</w:t>
      </w:r>
    </w:p>
    <w:p w14:paraId="408D2756" w14:textId="5E1A2689" w:rsidR="004C5BF7" w:rsidRPr="00400024" w:rsidRDefault="0066328E" w:rsidP="0040002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00024">
        <w:rPr>
          <w:rFonts w:ascii="Arial" w:hAnsi="Arial" w:cs="Arial"/>
        </w:rPr>
        <w:t>Bildergeschichte selbst schreiben, oder weiterschreiben</w:t>
      </w:r>
    </w:p>
    <w:p w14:paraId="49C75E9D" w14:textId="69E576D7" w:rsidR="00E918A5" w:rsidRPr="004B34E2" w:rsidRDefault="00E918A5" w:rsidP="00400024">
      <w:pPr>
        <w:rPr>
          <w:rFonts w:ascii="Arial" w:hAnsi="Arial" w:cs="Arial"/>
          <w:sz w:val="24"/>
          <w:szCs w:val="24"/>
        </w:rPr>
      </w:pPr>
    </w:p>
    <w:sectPr w:rsidR="00E918A5" w:rsidRPr="004B3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3E4"/>
    <w:multiLevelType w:val="hybridMultilevel"/>
    <w:tmpl w:val="FB1AC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101E"/>
    <w:multiLevelType w:val="hybridMultilevel"/>
    <w:tmpl w:val="B2A60F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403E3"/>
    <w:multiLevelType w:val="hybridMultilevel"/>
    <w:tmpl w:val="75BE6224"/>
    <w:lvl w:ilvl="0" w:tplc="FBC8F0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C0A35"/>
    <w:multiLevelType w:val="hybridMultilevel"/>
    <w:tmpl w:val="110A27A2"/>
    <w:lvl w:ilvl="0" w:tplc="42063628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29"/>
    <w:rsid w:val="0004061E"/>
    <w:rsid w:val="000F5829"/>
    <w:rsid w:val="0010161C"/>
    <w:rsid w:val="001572C8"/>
    <w:rsid w:val="001A773B"/>
    <w:rsid w:val="00210418"/>
    <w:rsid w:val="00264143"/>
    <w:rsid w:val="002B5C78"/>
    <w:rsid w:val="002F63E5"/>
    <w:rsid w:val="00311998"/>
    <w:rsid w:val="00324DFC"/>
    <w:rsid w:val="00345C48"/>
    <w:rsid w:val="00355EF3"/>
    <w:rsid w:val="0039272D"/>
    <w:rsid w:val="00400024"/>
    <w:rsid w:val="004B1D01"/>
    <w:rsid w:val="004B34E2"/>
    <w:rsid w:val="004C5BF7"/>
    <w:rsid w:val="004F01AF"/>
    <w:rsid w:val="00504F00"/>
    <w:rsid w:val="00543190"/>
    <w:rsid w:val="005657F8"/>
    <w:rsid w:val="005F2467"/>
    <w:rsid w:val="006207B6"/>
    <w:rsid w:val="0066328E"/>
    <w:rsid w:val="00675590"/>
    <w:rsid w:val="00683B41"/>
    <w:rsid w:val="00685BF9"/>
    <w:rsid w:val="00695115"/>
    <w:rsid w:val="00697721"/>
    <w:rsid w:val="006A533D"/>
    <w:rsid w:val="006A693A"/>
    <w:rsid w:val="006D1530"/>
    <w:rsid w:val="006E373E"/>
    <w:rsid w:val="006F4414"/>
    <w:rsid w:val="006F6C55"/>
    <w:rsid w:val="00706635"/>
    <w:rsid w:val="00792FE8"/>
    <w:rsid w:val="0089103F"/>
    <w:rsid w:val="008A174B"/>
    <w:rsid w:val="008D08A7"/>
    <w:rsid w:val="00A459C6"/>
    <w:rsid w:val="00A95CC9"/>
    <w:rsid w:val="00AA05C6"/>
    <w:rsid w:val="00AB2640"/>
    <w:rsid w:val="00B361EA"/>
    <w:rsid w:val="00B4271B"/>
    <w:rsid w:val="00B97727"/>
    <w:rsid w:val="00BB2366"/>
    <w:rsid w:val="00BB575E"/>
    <w:rsid w:val="00C66A5C"/>
    <w:rsid w:val="00CD4DC5"/>
    <w:rsid w:val="00D040B9"/>
    <w:rsid w:val="00D3174F"/>
    <w:rsid w:val="00D54269"/>
    <w:rsid w:val="00DA73FF"/>
    <w:rsid w:val="00E268CF"/>
    <w:rsid w:val="00E918A5"/>
    <w:rsid w:val="00EF4AD4"/>
    <w:rsid w:val="00F51335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5375"/>
  <w15:chartTrackingRefBased/>
  <w15:docId w15:val="{83861FBC-812C-4065-B669-32D8380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C7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B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Maurer</dc:creator>
  <cp:keywords/>
  <dc:description/>
  <cp:lastModifiedBy>Annika Maurer</cp:lastModifiedBy>
  <cp:revision>57</cp:revision>
  <dcterms:created xsi:type="dcterms:W3CDTF">2020-12-21T15:49:00Z</dcterms:created>
  <dcterms:modified xsi:type="dcterms:W3CDTF">2021-01-18T15:33:00Z</dcterms:modified>
</cp:coreProperties>
</file>